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AE3BC" w14:textId="5508AAF1" w:rsidR="001C57FB" w:rsidRDefault="001C57FB" w:rsidP="001C57FB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Priedas Nr. 1</w:t>
      </w:r>
    </w:p>
    <w:p w14:paraId="44A23757" w14:textId="356C5A24" w:rsidR="001C57FB" w:rsidRPr="001C57FB" w:rsidRDefault="001C57FB" w:rsidP="001C57F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TECHNINĖ SPECIFIKACIJA</w:t>
      </w:r>
    </w:p>
    <w:p w14:paraId="1E31E27E" w14:textId="77777777" w:rsidR="001C57FB" w:rsidRPr="001C57FB" w:rsidRDefault="001C57FB" w:rsidP="001C57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Pirkimo objektas: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Mažųjų laivų įleidimo ir iškėlimo slipo įrengimas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Projekto pavadinimas: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  <w:t>„Mobilios prieplaukos hidrotechninio statinio, esančio Nemuno pakrantėje ties P. Cvirkos g., Kulautuvos mstl., Kauno r. sav., supaprastintas rekonstravimo projektas, įrengiant mažųjų laivų įleidimo ir iškėlimo slipą“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Projekto Nr.: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21/KUDPS-6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Užsakovas: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Kauno rajono savivaldybės administracija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Projekto rengėjas: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UAB „Hidroterra“, PV Laimontas Jakštas (kval. Nr. 19948)</w:t>
      </w:r>
    </w:p>
    <w:p w14:paraId="501EB47A" w14:textId="77777777" w:rsidR="001C57FB" w:rsidRPr="001C57FB" w:rsidRDefault="001C57FB" w:rsidP="001C5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1. Darbų apimtis</w:t>
      </w:r>
    </w:p>
    <w:p w14:paraId="44FE8EDA" w14:textId="77777777" w:rsidR="001C57FB" w:rsidRPr="001C57FB" w:rsidRDefault="001C57FB" w:rsidP="001C57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Rangovas turi įrengti:</w:t>
      </w:r>
    </w:p>
    <w:p w14:paraId="74BB1590" w14:textId="77777777" w:rsidR="001C57FB" w:rsidRPr="001C57FB" w:rsidRDefault="001C57FB" w:rsidP="001C57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Mažųjų laivų įleidimo/iškėlimo slipą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(betoninių plokščių konstrukcija);</w:t>
      </w:r>
    </w:p>
    <w:p w14:paraId="48372362" w14:textId="77777777" w:rsidR="001C57FB" w:rsidRPr="001C57FB" w:rsidRDefault="001C57FB" w:rsidP="001C57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Privažiavimo kelią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ir </w:t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aikštelę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su žvyro danga;</w:t>
      </w:r>
    </w:p>
    <w:p w14:paraId="06553A00" w14:textId="77777777" w:rsidR="001C57FB" w:rsidRPr="001C57FB" w:rsidRDefault="001C57FB" w:rsidP="001C57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Akmenų tvirtinimus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krantinėje;</w:t>
      </w:r>
    </w:p>
    <w:p w14:paraId="0E9ECBD9" w14:textId="77777777" w:rsidR="001C57FB" w:rsidRPr="001C57FB" w:rsidRDefault="001C57FB" w:rsidP="001C57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Geotekstilės sluoksnius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, pagrindo paruošimą ir sutankinimą;</w:t>
      </w:r>
    </w:p>
    <w:p w14:paraId="7CFEFFFF" w14:textId="77777777" w:rsidR="001C57FB" w:rsidRPr="001C57FB" w:rsidRDefault="001C57FB" w:rsidP="001C57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Drenavimo ir apsauginius sprendinius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pagal projektą.</w:t>
      </w:r>
    </w:p>
    <w:p w14:paraId="3D73085E" w14:textId="08A42C23" w:rsidR="001C57FB" w:rsidRPr="001C57FB" w:rsidRDefault="001C57FB" w:rsidP="001C5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2. Pagrindiniai techniniai duomenys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:</w:t>
      </w:r>
    </w:p>
    <w:tbl>
      <w:tblPr>
        <w:tblW w:w="987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19"/>
        <w:gridCol w:w="6056"/>
      </w:tblGrid>
      <w:tr w:rsidR="001C57FB" w:rsidRPr="001C57FB" w14:paraId="4EA5DEB2" w14:textId="77777777" w:rsidTr="00414AC6">
        <w:trPr>
          <w:trHeight w:val="257"/>
          <w:tblHeader/>
          <w:tblCellSpacing w:w="15" w:type="dxa"/>
        </w:trPr>
        <w:tc>
          <w:tcPr>
            <w:tcW w:w="3774" w:type="dxa"/>
            <w:vAlign w:val="center"/>
            <w:hideMark/>
          </w:tcPr>
          <w:p w14:paraId="0114DF69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Rodiklis</w:t>
            </w:r>
          </w:p>
        </w:tc>
        <w:tc>
          <w:tcPr>
            <w:tcW w:w="0" w:type="auto"/>
            <w:vAlign w:val="center"/>
            <w:hideMark/>
          </w:tcPr>
          <w:p w14:paraId="18CB69C8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Reikšmė</w:t>
            </w:r>
          </w:p>
        </w:tc>
      </w:tr>
      <w:tr w:rsidR="001C57FB" w:rsidRPr="001C57FB" w14:paraId="5601841E" w14:textId="77777777" w:rsidTr="00414AC6">
        <w:trPr>
          <w:trHeight w:val="265"/>
          <w:tblCellSpacing w:w="15" w:type="dxa"/>
        </w:trPr>
        <w:tc>
          <w:tcPr>
            <w:tcW w:w="3774" w:type="dxa"/>
            <w:vAlign w:val="center"/>
            <w:hideMark/>
          </w:tcPr>
          <w:p w14:paraId="4C5D2B1E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Slipo ilgis</w:t>
            </w:r>
          </w:p>
        </w:tc>
        <w:tc>
          <w:tcPr>
            <w:tcW w:w="0" w:type="auto"/>
            <w:vAlign w:val="center"/>
            <w:hideMark/>
          </w:tcPr>
          <w:p w14:paraId="2D4BF4F7" w14:textId="77777777" w:rsidR="001C57FB" w:rsidRPr="001C57FB" w:rsidRDefault="001C57FB" w:rsidP="001C57FB">
            <w:pPr>
              <w:spacing w:after="0" w:line="240" w:lineRule="auto"/>
              <w:ind w:left="592" w:hanging="59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24,80 m</w:t>
            </w:r>
          </w:p>
        </w:tc>
      </w:tr>
      <w:tr w:rsidR="001C57FB" w:rsidRPr="001C57FB" w14:paraId="44E77A59" w14:textId="77777777" w:rsidTr="00414AC6">
        <w:trPr>
          <w:trHeight w:val="265"/>
          <w:tblCellSpacing w:w="15" w:type="dxa"/>
        </w:trPr>
        <w:tc>
          <w:tcPr>
            <w:tcW w:w="3774" w:type="dxa"/>
            <w:vAlign w:val="center"/>
            <w:hideMark/>
          </w:tcPr>
          <w:p w14:paraId="13364B51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Efektyvus slipo plotis</w:t>
            </w:r>
          </w:p>
        </w:tc>
        <w:tc>
          <w:tcPr>
            <w:tcW w:w="0" w:type="auto"/>
            <w:vAlign w:val="center"/>
            <w:hideMark/>
          </w:tcPr>
          <w:p w14:paraId="24F422CB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4,50 m</w:t>
            </w:r>
          </w:p>
        </w:tc>
      </w:tr>
      <w:tr w:rsidR="001C57FB" w:rsidRPr="001C57FB" w14:paraId="4CDAD4C1" w14:textId="77777777" w:rsidTr="00414AC6">
        <w:trPr>
          <w:trHeight w:val="257"/>
          <w:tblCellSpacing w:w="15" w:type="dxa"/>
        </w:trPr>
        <w:tc>
          <w:tcPr>
            <w:tcW w:w="3774" w:type="dxa"/>
            <w:vAlign w:val="center"/>
            <w:hideMark/>
          </w:tcPr>
          <w:p w14:paraId="7F4D6F6F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Gelžbetonio konstrukcijų plotis</w:t>
            </w:r>
          </w:p>
        </w:tc>
        <w:tc>
          <w:tcPr>
            <w:tcW w:w="0" w:type="auto"/>
            <w:vAlign w:val="center"/>
            <w:hideMark/>
          </w:tcPr>
          <w:p w14:paraId="58B903FD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5,10 m</w:t>
            </w:r>
          </w:p>
        </w:tc>
      </w:tr>
      <w:tr w:rsidR="001C57FB" w:rsidRPr="001C57FB" w14:paraId="15C07122" w14:textId="77777777" w:rsidTr="00414AC6">
        <w:trPr>
          <w:trHeight w:val="265"/>
          <w:tblCellSpacing w:w="15" w:type="dxa"/>
        </w:trPr>
        <w:tc>
          <w:tcPr>
            <w:tcW w:w="3774" w:type="dxa"/>
            <w:vAlign w:val="center"/>
            <w:hideMark/>
          </w:tcPr>
          <w:p w14:paraId="0220D3C6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Bendras su akmenų tvirtinimu plotis</w:t>
            </w:r>
          </w:p>
        </w:tc>
        <w:tc>
          <w:tcPr>
            <w:tcW w:w="0" w:type="auto"/>
            <w:vAlign w:val="center"/>
            <w:hideMark/>
          </w:tcPr>
          <w:p w14:paraId="4068F65F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9,60 m</w:t>
            </w:r>
          </w:p>
        </w:tc>
      </w:tr>
      <w:tr w:rsidR="001C57FB" w:rsidRPr="001C57FB" w14:paraId="6CA35512" w14:textId="77777777" w:rsidTr="00414AC6">
        <w:trPr>
          <w:trHeight w:val="257"/>
          <w:tblCellSpacing w:w="15" w:type="dxa"/>
        </w:trPr>
        <w:tc>
          <w:tcPr>
            <w:tcW w:w="3774" w:type="dxa"/>
            <w:vAlign w:val="center"/>
            <w:hideMark/>
          </w:tcPr>
          <w:p w14:paraId="12C0EEEF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Slipo nuolydis</w:t>
            </w:r>
          </w:p>
        </w:tc>
        <w:tc>
          <w:tcPr>
            <w:tcW w:w="0" w:type="auto"/>
            <w:vAlign w:val="center"/>
            <w:hideMark/>
          </w:tcPr>
          <w:p w14:paraId="0E9B088A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1:8 – 1:8,5</w:t>
            </w:r>
          </w:p>
        </w:tc>
      </w:tr>
      <w:tr w:rsidR="001C57FB" w:rsidRPr="001C57FB" w14:paraId="7B125A8A" w14:textId="77777777" w:rsidTr="00414AC6">
        <w:trPr>
          <w:trHeight w:val="265"/>
          <w:tblCellSpacing w:w="15" w:type="dxa"/>
        </w:trPr>
        <w:tc>
          <w:tcPr>
            <w:tcW w:w="3774" w:type="dxa"/>
            <w:vAlign w:val="center"/>
            <w:hideMark/>
          </w:tcPr>
          <w:p w14:paraId="5103838E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Povandeninės dalies vidutinis ilgis</w:t>
            </w:r>
          </w:p>
        </w:tc>
        <w:tc>
          <w:tcPr>
            <w:tcW w:w="0" w:type="auto"/>
            <w:vAlign w:val="center"/>
            <w:hideMark/>
          </w:tcPr>
          <w:p w14:paraId="0EDACDB5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7,50 m</w:t>
            </w:r>
          </w:p>
        </w:tc>
      </w:tr>
      <w:tr w:rsidR="001C57FB" w:rsidRPr="001C57FB" w14:paraId="17AA875B" w14:textId="77777777" w:rsidTr="00414AC6">
        <w:trPr>
          <w:trHeight w:val="257"/>
          <w:tblCellSpacing w:w="15" w:type="dxa"/>
        </w:trPr>
        <w:tc>
          <w:tcPr>
            <w:tcW w:w="3774" w:type="dxa"/>
            <w:vAlign w:val="center"/>
            <w:hideMark/>
          </w:tcPr>
          <w:p w14:paraId="0A284C68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Akmenų tvirtinimo gylis</w:t>
            </w:r>
          </w:p>
        </w:tc>
        <w:tc>
          <w:tcPr>
            <w:tcW w:w="0" w:type="auto"/>
            <w:vAlign w:val="center"/>
            <w:hideMark/>
          </w:tcPr>
          <w:p w14:paraId="4707F764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≥ 1,00 m</w:t>
            </w:r>
          </w:p>
        </w:tc>
      </w:tr>
      <w:tr w:rsidR="001C57FB" w:rsidRPr="001C57FB" w14:paraId="084F9EE2" w14:textId="77777777" w:rsidTr="00414AC6">
        <w:trPr>
          <w:trHeight w:val="265"/>
          <w:tblCellSpacing w:w="15" w:type="dxa"/>
        </w:trPr>
        <w:tc>
          <w:tcPr>
            <w:tcW w:w="3774" w:type="dxa"/>
            <w:vAlign w:val="center"/>
            <w:hideMark/>
          </w:tcPr>
          <w:p w14:paraId="0417613D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Geotekstilės svoris</w:t>
            </w:r>
          </w:p>
        </w:tc>
        <w:tc>
          <w:tcPr>
            <w:tcW w:w="0" w:type="auto"/>
            <w:vAlign w:val="center"/>
            <w:hideMark/>
          </w:tcPr>
          <w:p w14:paraId="0FFA16F6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500 g/m²</w:t>
            </w:r>
          </w:p>
        </w:tc>
      </w:tr>
      <w:tr w:rsidR="001C57FB" w:rsidRPr="001C57FB" w14:paraId="4526D149" w14:textId="77777777" w:rsidTr="00414AC6">
        <w:trPr>
          <w:trHeight w:val="522"/>
          <w:tblCellSpacing w:w="15" w:type="dxa"/>
        </w:trPr>
        <w:tc>
          <w:tcPr>
            <w:tcW w:w="3774" w:type="dxa"/>
            <w:vAlign w:val="center"/>
            <w:hideMark/>
          </w:tcPr>
          <w:p w14:paraId="718EEA76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Slipo konstrukcijos tipas</w:t>
            </w:r>
          </w:p>
        </w:tc>
        <w:tc>
          <w:tcPr>
            <w:tcW w:w="0" w:type="auto"/>
            <w:vAlign w:val="center"/>
            <w:hideMark/>
          </w:tcPr>
          <w:p w14:paraId="12C5B113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Gelžbetoninės kelio plokštės ant žvyro pagrindo su rostverku ant polių</w:t>
            </w:r>
          </w:p>
        </w:tc>
      </w:tr>
      <w:tr w:rsidR="001C57FB" w:rsidRPr="001C57FB" w14:paraId="5C846CAB" w14:textId="77777777" w:rsidTr="00414AC6">
        <w:trPr>
          <w:trHeight w:val="265"/>
          <w:tblCellSpacing w:w="15" w:type="dxa"/>
        </w:trPr>
        <w:tc>
          <w:tcPr>
            <w:tcW w:w="3774" w:type="dxa"/>
            <w:vAlign w:val="center"/>
            <w:hideMark/>
          </w:tcPr>
          <w:p w14:paraId="7D37BDE0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Rostverko polių ilgis</w:t>
            </w:r>
          </w:p>
        </w:tc>
        <w:tc>
          <w:tcPr>
            <w:tcW w:w="0" w:type="auto"/>
            <w:vAlign w:val="center"/>
            <w:hideMark/>
          </w:tcPr>
          <w:p w14:paraId="5E7C2AD7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1,70 m</w:t>
            </w:r>
          </w:p>
        </w:tc>
      </w:tr>
    </w:tbl>
    <w:p w14:paraId="2E069FCD" w14:textId="77777777" w:rsidR="001C57FB" w:rsidRPr="001C57FB" w:rsidRDefault="001C57FB" w:rsidP="001C5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3. Pagrindo ir dangų įrengimas</w:t>
      </w:r>
    </w:p>
    <w:p w14:paraId="4F2D523D" w14:textId="77777777" w:rsidR="001C57FB" w:rsidRPr="001C57FB" w:rsidRDefault="001C57FB" w:rsidP="001C57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Žemės sankasos </w:t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deformacijos modulis Ev2 ≥ 45 MPa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18B8D50A" w14:textId="77777777" w:rsidR="001C57FB" w:rsidRPr="001C57FB" w:rsidRDefault="001C57FB" w:rsidP="001C57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Žvyro dangos konstrukcija:</w:t>
      </w:r>
    </w:p>
    <w:p w14:paraId="05D1A32C" w14:textId="77777777" w:rsidR="001C57FB" w:rsidRPr="001C57FB" w:rsidRDefault="001C57FB" w:rsidP="001C57F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profiliuojamasis sluoksnis – 5 cm,</w:t>
      </w:r>
    </w:p>
    <w:p w14:paraId="566D8DD9" w14:textId="77777777" w:rsidR="001C57FB" w:rsidRPr="001C57FB" w:rsidRDefault="001C57FB" w:rsidP="001C57F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pagrindo sluoksnis – 15 cm,</w:t>
      </w:r>
    </w:p>
    <w:p w14:paraId="43E7A6E2" w14:textId="77777777" w:rsidR="001C57FB" w:rsidRPr="001C57FB" w:rsidRDefault="001C57FB" w:rsidP="001C57F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šalčiui nejautrių medžiagų sluoksnis – 30 cm,</w:t>
      </w:r>
    </w:p>
    <w:p w14:paraId="28F9F8E8" w14:textId="77777777" w:rsidR="001C57FB" w:rsidRPr="001C57FB" w:rsidRDefault="001C57FB" w:rsidP="001C57F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geotekstilė – 500 g/m².</w:t>
      </w:r>
    </w:p>
    <w:p w14:paraId="18CE96BA" w14:textId="77777777" w:rsidR="001C57FB" w:rsidRPr="001C57FB" w:rsidRDefault="001C57FB" w:rsidP="001C57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Visi darbai atliekami pagal KPT SDK 19, ĮT SBR 19, ĮT ŽS 17 reikalavimus.</w:t>
      </w:r>
    </w:p>
    <w:p w14:paraId="6B781E06" w14:textId="77777777" w:rsidR="001C57FB" w:rsidRPr="001C57FB" w:rsidRDefault="001C57FB" w:rsidP="001C5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lastRenderedPageBreak/>
        <w:t>4. Naudojamos medžiagos</w:t>
      </w:r>
    </w:p>
    <w:p w14:paraId="7A24BD3E" w14:textId="77777777" w:rsidR="001C57FB" w:rsidRPr="001C57FB" w:rsidRDefault="001C57FB" w:rsidP="001C57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Betonas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– C30/37 (XF3 aplinkos klasė, atsparus šalčiui ir vandeniui);</w:t>
      </w:r>
    </w:p>
    <w:p w14:paraId="6E7CF778" w14:textId="77777777" w:rsidR="001C57FB" w:rsidRPr="001C57FB" w:rsidRDefault="001C57FB" w:rsidP="001C57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Armatūra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– B500B, cinkuota;</w:t>
      </w:r>
    </w:p>
    <w:p w14:paraId="4B2EB1DA" w14:textId="77777777" w:rsidR="001C57FB" w:rsidRPr="001C57FB" w:rsidRDefault="001C57FB" w:rsidP="001C57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Akmenys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– frakcija 100–300 mm, natūralūs, apvalinti;</w:t>
      </w:r>
    </w:p>
    <w:p w14:paraId="5969CA64" w14:textId="77777777" w:rsidR="001C57FB" w:rsidRPr="001C57FB" w:rsidRDefault="001C57FB" w:rsidP="001C57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Geotekstilė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– neaustinė, 500 g/m², atspari UV ir biologiniam poveikiui;</w:t>
      </w:r>
    </w:p>
    <w:p w14:paraId="4A864222" w14:textId="77777777" w:rsidR="001C57FB" w:rsidRPr="001C57FB" w:rsidRDefault="001C57FB" w:rsidP="001C57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Žvyras/smėlio mišinys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– pagal TRA SBR 19, be priemaišų.</w:t>
      </w:r>
    </w:p>
    <w:p w14:paraId="7A586917" w14:textId="77777777" w:rsidR="001C57FB" w:rsidRPr="001C57FB" w:rsidRDefault="001C57FB" w:rsidP="001C5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5. Aplinkosauginiai ir saugos reikalavimai</w:t>
      </w:r>
    </w:p>
    <w:p w14:paraId="2CC49769" w14:textId="77777777" w:rsidR="001C57FB" w:rsidRPr="001C57FB" w:rsidRDefault="001C57FB" w:rsidP="001C57F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Darbai turi būti vykdomi nepažeidžiant </w:t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Natura 2000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teritorijos (LTKAUB001).</w:t>
      </w:r>
    </w:p>
    <w:p w14:paraId="0CF15AF5" w14:textId="77777777" w:rsidR="001C57FB" w:rsidRPr="001C57FB" w:rsidRDefault="001C57FB" w:rsidP="001C57F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Statybos metu privaloma laikytis </w:t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STR 1.06.01:2016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ir </w:t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Atliekų tvarkymo taisyklių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(Žin., 2012, Nr. 16-697).</w:t>
      </w:r>
    </w:p>
    <w:p w14:paraId="223B2B3E" w14:textId="77777777" w:rsidR="001C57FB" w:rsidRPr="001C57FB" w:rsidRDefault="001C57FB" w:rsidP="001C57F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Draudžiama užteršti Nemuno vandenį ar krantą.</w:t>
      </w:r>
    </w:p>
    <w:p w14:paraId="52F6B2E1" w14:textId="77777777" w:rsidR="001C57FB" w:rsidRPr="001C57FB" w:rsidRDefault="001C57FB" w:rsidP="001C57F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Visi darbai turi būti vykdomi </w:t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ne navigacijos sezono metu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(spalis–balandis), išvengiant poveikio paukščių lizdavietėms.</w:t>
      </w:r>
    </w:p>
    <w:p w14:paraId="76AF99F2" w14:textId="77777777" w:rsidR="001C57FB" w:rsidRPr="001C57FB" w:rsidRDefault="001C57FB" w:rsidP="001C5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6. Kiti reikalavimai rangovui</w:t>
      </w:r>
    </w:p>
    <w:p w14:paraId="49B1C7CF" w14:textId="77777777" w:rsidR="001C57FB" w:rsidRPr="001C57FB" w:rsidRDefault="001C57FB" w:rsidP="001C57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Privaloma parengti </w:t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darbo projektą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pagal pateiktą SPP dokumentaciją.</w:t>
      </w:r>
    </w:p>
    <w:p w14:paraId="444B2372" w14:textId="63CC8CA0" w:rsidR="001C57FB" w:rsidRPr="001C57FB" w:rsidRDefault="00622838" w:rsidP="001C57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Pasirašius sutartį p</w:t>
      </w:r>
      <w:r w:rsidR="001C57FB"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ateikti </w:t>
      </w:r>
      <w:r w:rsidR="001C57FB"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statybos darbų vykdymo grafiką</w:t>
      </w:r>
      <w:r w:rsidR="001C57FB"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ir </w:t>
      </w:r>
      <w:r w:rsidR="001C57FB"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kokybės planą</w:t>
      </w:r>
      <w:r w:rsidR="001C57FB"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119B9EB0" w14:textId="77777777" w:rsidR="001C57FB" w:rsidRPr="001C57FB" w:rsidRDefault="001C57FB" w:rsidP="001C57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Užtikrinti </w:t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visų naudojamų medžiagų sertifikatus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ir atitikties deklaracijas.</w:t>
      </w:r>
    </w:p>
    <w:p w14:paraId="1A238A5A" w14:textId="77777777" w:rsidR="001C57FB" w:rsidRPr="001C57FB" w:rsidRDefault="001C57FB" w:rsidP="001C57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Atlikus darbus – parengti </w:t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vykdomąją dokumentaciją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(nuotraukos, matavimų protokolai, paslėptų darbų aktai).</w:t>
      </w:r>
    </w:p>
    <w:p w14:paraId="0E919E65" w14:textId="77777777" w:rsidR="001C57FB" w:rsidRPr="001C57FB" w:rsidRDefault="001C57FB" w:rsidP="001C5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7. Kokybės ir priežiūros reikalavimai</w:t>
      </w:r>
    </w:p>
    <w:p w14:paraId="03763880" w14:textId="77777777" w:rsidR="001C57FB" w:rsidRPr="001C57FB" w:rsidRDefault="001C57FB" w:rsidP="001C57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Visi darbai turi atitikti:</w:t>
      </w:r>
    </w:p>
    <w:p w14:paraId="696235A1" w14:textId="77777777" w:rsidR="001C57FB" w:rsidRPr="001C57FB" w:rsidRDefault="001C57FB" w:rsidP="001C57FB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STR 2.02.06:2004 „Hidrotechnikos statiniai“,</w:t>
      </w:r>
    </w:p>
    <w:p w14:paraId="77B044FD" w14:textId="77777777" w:rsidR="001C57FB" w:rsidRPr="001C57FB" w:rsidRDefault="001C57FB" w:rsidP="001C57FB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STR 1.05.01:2017,</w:t>
      </w:r>
    </w:p>
    <w:p w14:paraId="4053A681" w14:textId="77777777" w:rsidR="001C57FB" w:rsidRPr="001C57FB" w:rsidRDefault="001C57FB" w:rsidP="001C57FB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STR 1.04.04:2017,</w:t>
      </w:r>
    </w:p>
    <w:p w14:paraId="642781CC" w14:textId="77777777" w:rsidR="001C57FB" w:rsidRPr="001C57FB" w:rsidRDefault="001C57FB" w:rsidP="001C57FB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LST EN 206:2014 „Betonas. Reikalavimai, savybės, gamyba ir atitiktis“.</w:t>
      </w:r>
    </w:p>
    <w:p w14:paraId="5AAB4E44" w14:textId="77777777" w:rsidR="001C57FB" w:rsidRPr="001C57FB" w:rsidRDefault="001C57FB" w:rsidP="001C57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Statybos darbų priežiūrą vykdo užsakovo paskirtas techninis prižiūrėtojas.</w:t>
      </w:r>
    </w:p>
    <w:p w14:paraId="3D0098E8" w14:textId="77777777" w:rsidR="001C57FB" w:rsidRPr="001C57FB" w:rsidRDefault="001C57FB" w:rsidP="001C5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8. Tinkamumo kriterijai</w:t>
      </w:r>
    </w:p>
    <w:p w14:paraId="47005D48" w14:textId="742469E9" w:rsidR="001C57FB" w:rsidRPr="001C57FB" w:rsidRDefault="001C57FB" w:rsidP="001C57F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Darbų atlikimo trukmė – </w:t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iki </w:t>
      </w:r>
      <w:r w:rsidR="00935FA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8</w:t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mėnesių nuo sutarties pasirašymo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267507CE" w14:textId="23B4815E" w:rsidR="00622838" w:rsidRDefault="001C57FB" w:rsidP="0062283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Darbų garantinis laikotarpis – </w:t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ne mažiau kaip 5 metai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78C5F8A1" w14:textId="77777777" w:rsidR="00622838" w:rsidRPr="00622838" w:rsidRDefault="00622838" w:rsidP="006228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1DA7FB1" w14:textId="77777777" w:rsidR="00622838" w:rsidRDefault="00622838" w:rsidP="0062283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3E7CBCEF" w14:textId="37FBCC54" w:rsidR="00EA44D2" w:rsidRPr="001C57FB" w:rsidRDefault="001C57FB" w:rsidP="006228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___________________________________________________</w:t>
      </w:r>
    </w:p>
    <w:sectPr w:rsidR="00EA44D2" w:rsidRPr="001C57F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91DB4"/>
    <w:multiLevelType w:val="multilevel"/>
    <w:tmpl w:val="5536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281077"/>
    <w:multiLevelType w:val="multilevel"/>
    <w:tmpl w:val="995CD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DC499E"/>
    <w:multiLevelType w:val="multilevel"/>
    <w:tmpl w:val="F8EC3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B601A9"/>
    <w:multiLevelType w:val="multilevel"/>
    <w:tmpl w:val="B024E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E26063"/>
    <w:multiLevelType w:val="multilevel"/>
    <w:tmpl w:val="F0047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E31C66"/>
    <w:multiLevelType w:val="multilevel"/>
    <w:tmpl w:val="36664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1A06A9"/>
    <w:multiLevelType w:val="multilevel"/>
    <w:tmpl w:val="E3D87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343A46"/>
    <w:multiLevelType w:val="multilevel"/>
    <w:tmpl w:val="77EAE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49059357">
    <w:abstractNumId w:val="6"/>
  </w:num>
  <w:num w:numId="2" w16cid:durableId="1175803778">
    <w:abstractNumId w:val="3"/>
  </w:num>
  <w:num w:numId="3" w16cid:durableId="430013464">
    <w:abstractNumId w:val="4"/>
  </w:num>
  <w:num w:numId="4" w16cid:durableId="1134981851">
    <w:abstractNumId w:val="7"/>
  </w:num>
  <w:num w:numId="5" w16cid:durableId="2026442899">
    <w:abstractNumId w:val="1"/>
  </w:num>
  <w:num w:numId="6" w16cid:durableId="1005018666">
    <w:abstractNumId w:val="5"/>
  </w:num>
  <w:num w:numId="7" w16cid:durableId="1647315110">
    <w:abstractNumId w:val="2"/>
  </w:num>
  <w:num w:numId="8" w16cid:durableId="1047534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C5"/>
    <w:rsid w:val="0000447E"/>
    <w:rsid w:val="001C57FB"/>
    <w:rsid w:val="0033021A"/>
    <w:rsid w:val="003C34AF"/>
    <w:rsid w:val="00414AC6"/>
    <w:rsid w:val="00505D6D"/>
    <w:rsid w:val="005617D0"/>
    <w:rsid w:val="00622838"/>
    <w:rsid w:val="006820C5"/>
    <w:rsid w:val="006F502D"/>
    <w:rsid w:val="00897C43"/>
    <w:rsid w:val="00935FA3"/>
    <w:rsid w:val="00D54829"/>
    <w:rsid w:val="00DA1619"/>
    <w:rsid w:val="00EA1E10"/>
    <w:rsid w:val="00EA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6C1A5"/>
  <w15:chartTrackingRefBased/>
  <w15:docId w15:val="{AEC03BB3-B00E-4A62-8727-30C4C4FA0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820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20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20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20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20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20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20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20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20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20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20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20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20C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20C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20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20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20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20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20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20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20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20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20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20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820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20C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20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20C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20C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Tamulevičienė</dc:creator>
  <cp:keywords/>
  <dc:description/>
  <cp:lastModifiedBy>Ruslanas Ruslanas</cp:lastModifiedBy>
  <cp:revision>3</cp:revision>
  <dcterms:created xsi:type="dcterms:W3CDTF">2026-01-18T20:29:00Z</dcterms:created>
  <dcterms:modified xsi:type="dcterms:W3CDTF">2026-01-18T21:40:00Z</dcterms:modified>
</cp:coreProperties>
</file>